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4FB"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rPr>
      </w:pPr>
      <w:r w:rsidRPr="005F2429">
        <w:rPr>
          <w:rFonts w:ascii="Times New Roman" w:hAnsi="Times New Roman" w:cs="Times New Roman"/>
          <w:sz w:val="24"/>
          <w:szCs w:val="24"/>
        </w:rPr>
        <w:t>Audio R</w:t>
      </w:r>
      <w:r w:rsidRPr="005F2429">
        <w:rPr>
          <w:rFonts w:ascii="Times New Roman" w:hAnsi="Times New Roman" w:cs="Times New Roman"/>
          <w:sz w:val="24"/>
          <w:szCs w:val="24"/>
        </w:rPr>
        <w:t xml:space="preserve">ecording and </w:t>
      </w:r>
      <w:r w:rsidRPr="005F2429">
        <w:rPr>
          <w:rFonts w:ascii="Times New Roman" w:hAnsi="Times New Roman" w:cs="Times New Roman"/>
          <w:sz w:val="24"/>
          <w:szCs w:val="24"/>
        </w:rPr>
        <w:t>M</w:t>
      </w:r>
      <w:r w:rsidRPr="005F2429">
        <w:rPr>
          <w:rFonts w:ascii="Times New Roman" w:hAnsi="Times New Roman" w:cs="Times New Roman"/>
          <w:sz w:val="24"/>
          <w:szCs w:val="24"/>
        </w:rPr>
        <w:t>astering</w:t>
      </w:r>
    </w:p>
    <w:p w:rsidR="00EE0832"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rPr>
      </w:pPr>
      <w:r w:rsidRPr="005F2429">
        <w:rPr>
          <w:rFonts w:ascii="Times New Roman" w:hAnsi="Times New Roman" w:cs="Times New Roman"/>
          <w:sz w:val="24"/>
          <w:szCs w:val="24"/>
        </w:rPr>
        <w:t xml:space="preserve">Name </w:t>
      </w:r>
    </w:p>
    <w:p w:rsidR="00E83D63"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Institution</w:t>
      </w:r>
    </w:p>
    <w:p w:rsidR="00863967" w:rsidRPr="005F2429" w:rsidRDefault="00397FFA" w:rsidP="005F2429">
      <w:pPr>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Course</w:t>
      </w:r>
    </w:p>
    <w:p w:rsidR="004A3920" w:rsidRPr="005F2429" w:rsidRDefault="00397FFA" w:rsidP="005F2429">
      <w:pPr>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Date</w:t>
      </w: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4A3920" w:rsidRPr="005F2429" w:rsidRDefault="00397FFA" w:rsidP="005F2429">
      <w:pPr>
        <w:tabs>
          <w:tab w:val="left" w:pos="2630"/>
        </w:tabs>
        <w:spacing w:after="0" w:line="480" w:lineRule="auto"/>
        <w:ind w:firstLine="720"/>
        <w:contextualSpacing/>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ab/>
      </w: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br w:type="page"/>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1</w:t>
      </w:r>
      <w:r w:rsidR="00373750" w:rsidRPr="005F2429">
        <w:rPr>
          <w:rFonts w:ascii="Times New Roman" w:hAnsi="Times New Roman" w:cs="Times New Roman"/>
          <w:sz w:val="24"/>
          <w:szCs w:val="24"/>
        </w:rPr>
        <w:t>.</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The digital sound system begins with the ADC that converts the analog signal to the digital signal. The ADC works at </w:t>
      </w:r>
      <w:r w:rsidR="00373750" w:rsidRPr="005F2429">
        <w:rPr>
          <w:rFonts w:ascii="Times New Roman" w:hAnsi="Times New Roman" w:cs="Times New Roman"/>
          <w:sz w:val="24"/>
          <w:szCs w:val="24"/>
        </w:rPr>
        <w:t>the</w:t>
      </w:r>
      <w:r w:rsidRPr="005F2429">
        <w:rPr>
          <w:rFonts w:ascii="Times New Roman" w:hAnsi="Times New Roman" w:cs="Times New Roman"/>
          <w:sz w:val="24"/>
          <w:szCs w:val="24"/>
        </w:rPr>
        <w:t xml:space="preserve"> fixed sample rate and converts in </w:t>
      </w:r>
      <w:r w:rsidR="005F2429" w:rsidRPr="005F2429">
        <w:rPr>
          <w:rFonts w:ascii="Times New Roman" w:hAnsi="Times New Roman" w:cs="Times New Roman"/>
          <w:sz w:val="24"/>
          <w:szCs w:val="24"/>
        </w:rPr>
        <w:t>the</w:t>
      </w:r>
      <w:r w:rsidRPr="005F2429">
        <w:rPr>
          <w:rFonts w:ascii="Times New Roman" w:hAnsi="Times New Roman" w:cs="Times New Roman"/>
          <w:sz w:val="24"/>
          <w:szCs w:val="24"/>
        </w:rPr>
        <w:t xml:space="preserve"> known time resolution. Recording sound, for instance, has the sampling rate of 44.1 kHz (44,100 </w:t>
      </w:r>
      <w:r w:rsidR="004C65CB" w:rsidRPr="005F2429">
        <w:rPr>
          <w:rFonts w:ascii="Times New Roman" w:hAnsi="Times New Roman" w:cs="Times New Roman"/>
          <w:sz w:val="24"/>
          <w:szCs w:val="24"/>
        </w:rPr>
        <w:t>sample</w:t>
      </w:r>
      <w:r w:rsidRPr="005F2429">
        <w:rPr>
          <w:rFonts w:ascii="Times New Roman" w:hAnsi="Times New Roman" w:cs="Times New Roman"/>
          <w:sz w:val="24"/>
          <w:szCs w:val="24"/>
        </w:rPr>
        <w:t xml:space="preserve"> </w:t>
      </w:r>
      <w:r w:rsidR="004C65CB" w:rsidRPr="005F2429">
        <w:rPr>
          <w:rFonts w:ascii="Times New Roman" w:hAnsi="Times New Roman" w:cs="Times New Roman"/>
          <w:sz w:val="24"/>
          <w:szCs w:val="24"/>
        </w:rPr>
        <w:t>for each</w:t>
      </w:r>
      <w:r w:rsidRPr="005F2429">
        <w:rPr>
          <w:rFonts w:ascii="Times New Roman" w:hAnsi="Times New Roman" w:cs="Times New Roman"/>
          <w:sz w:val="24"/>
          <w:szCs w:val="24"/>
        </w:rPr>
        <w:t xml:space="preserve"> minute) </w:t>
      </w:r>
      <w:r w:rsidR="004C65CB">
        <w:rPr>
          <w:rFonts w:ascii="Times New Roman" w:hAnsi="Times New Roman" w:cs="Times New Roman"/>
          <w:sz w:val="24"/>
          <w:szCs w:val="24"/>
        </w:rPr>
        <w:t>plus</w:t>
      </w:r>
      <w:r w:rsidRPr="005F2429">
        <w:rPr>
          <w:rFonts w:ascii="Times New Roman" w:hAnsi="Times New Roman" w:cs="Times New Roman"/>
          <w:sz w:val="24"/>
          <w:szCs w:val="24"/>
        </w:rPr>
        <w:t xml:space="preserve"> gets a 16-bit resolution for </w:t>
      </w:r>
      <w:r w:rsidR="004C65CB" w:rsidRPr="005F2429">
        <w:rPr>
          <w:rFonts w:ascii="Times New Roman" w:hAnsi="Times New Roman" w:cs="Times New Roman"/>
          <w:sz w:val="24"/>
          <w:szCs w:val="24"/>
        </w:rPr>
        <w:t>every</w:t>
      </w:r>
      <w:r w:rsidRPr="005F2429">
        <w:rPr>
          <w:rFonts w:ascii="Times New Roman" w:hAnsi="Times New Roman" w:cs="Times New Roman"/>
          <w:sz w:val="24"/>
          <w:szCs w:val="24"/>
        </w:rPr>
        <w:t xml:space="preserve"> stereo line</w:t>
      </w:r>
      <w:r w:rsidRPr="005F2429">
        <w:rPr>
          <w:rFonts w:ascii="Times New Roman" w:hAnsi="Times New Roman" w:cs="Times New Roman"/>
          <w:color w:val="222222"/>
          <w:sz w:val="24"/>
          <w:szCs w:val="24"/>
          <w:shd w:val="clear" w:color="auto" w:fill="FFFFFF"/>
        </w:rPr>
        <w:t xml:space="preserve"> </w:t>
      </w:r>
      <w:r w:rsidR="00373750" w:rsidRPr="005F2429">
        <w:rPr>
          <w:rFonts w:ascii="Times New Roman" w:hAnsi="Times New Roman" w:cs="Times New Roman"/>
          <w:color w:val="222222"/>
          <w:sz w:val="24"/>
          <w:szCs w:val="24"/>
          <w:shd w:val="clear" w:color="auto" w:fill="FFFFFF"/>
        </w:rPr>
        <w:t>(</w:t>
      </w:r>
      <w:r w:rsidR="00373750" w:rsidRPr="005F2429">
        <w:rPr>
          <w:rFonts w:ascii="Times New Roman" w:hAnsi="Times New Roman" w:cs="Times New Roman"/>
          <w:sz w:val="24"/>
          <w:szCs w:val="24"/>
        </w:rPr>
        <w:t xml:space="preserve">Banerjee, </w:t>
      </w:r>
      <w:r w:rsidRPr="005F2429">
        <w:rPr>
          <w:rFonts w:ascii="Times New Roman" w:hAnsi="Times New Roman" w:cs="Times New Roman"/>
          <w:sz w:val="24"/>
          <w:szCs w:val="24"/>
        </w:rPr>
        <w:t>2019).  Analog signals that have not alr</w:t>
      </w:r>
      <w:r w:rsidRPr="005F2429">
        <w:rPr>
          <w:rFonts w:ascii="Times New Roman" w:hAnsi="Times New Roman" w:cs="Times New Roman"/>
          <w:sz w:val="24"/>
          <w:szCs w:val="24"/>
        </w:rPr>
        <w:t xml:space="preserve">eady existed </w:t>
      </w:r>
      <w:r w:rsidR="005F2429" w:rsidRPr="005F2429">
        <w:rPr>
          <w:rFonts w:ascii="Times New Roman" w:hAnsi="Times New Roman" w:cs="Times New Roman"/>
          <w:sz w:val="24"/>
          <w:szCs w:val="24"/>
        </w:rPr>
        <w:t>band limited</w:t>
      </w:r>
      <w:r w:rsidRPr="005F2429">
        <w:rPr>
          <w:rFonts w:ascii="Times New Roman" w:hAnsi="Times New Roman" w:cs="Times New Roman"/>
          <w:sz w:val="24"/>
          <w:szCs w:val="24"/>
        </w:rPr>
        <w:t xml:space="preserve"> </w:t>
      </w:r>
      <w:r w:rsidR="004C65CB" w:rsidRPr="005F2429">
        <w:rPr>
          <w:rFonts w:ascii="Times New Roman" w:hAnsi="Times New Roman" w:cs="Times New Roman"/>
          <w:sz w:val="24"/>
          <w:szCs w:val="24"/>
        </w:rPr>
        <w:t>ought to</w:t>
      </w:r>
      <w:r w:rsidRPr="005F2429">
        <w:rPr>
          <w:rFonts w:ascii="Times New Roman" w:hAnsi="Times New Roman" w:cs="Times New Roman"/>
          <w:sz w:val="24"/>
          <w:szCs w:val="24"/>
        </w:rPr>
        <w:t xml:space="preserve"> remain returned through the anti-aliasing device before modification, to keep this aliasing aberration that is induced by audio signals with frequencies </w:t>
      </w:r>
      <w:r w:rsidR="004C65CB" w:rsidRPr="005F2429">
        <w:rPr>
          <w:rFonts w:ascii="Times New Roman" w:hAnsi="Times New Roman" w:cs="Times New Roman"/>
          <w:sz w:val="24"/>
          <w:szCs w:val="24"/>
        </w:rPr>
        <w:t>upper</w:t>
      </w:r>
      <w:r w:rsidRPr="005F2429">
        <w:rPr>
          <w:rFonts w:ascii="Times New Roman" w:hAnsi="Times New Roman" w:cs="Times New Roman"/>
          <w:sz w:val="24"/>
          <w:szCs w:val="24"/>
        </w:rPr>
        <w:t xml:space="preserve"> than the Nyquist frequency (half the sampling rate).</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These mainstr</w:t>
      </w:r>
      <w:r w:rsidRPr="005F2429">
        <w:rPr>
          <w:rFonts w:ascii="Times New Roman" w:hAnsi="Times New Roman" w:cs="Times New Roman"/>
          <w:sz w:val="24"/>
          <w:szCs w:val="24"/>
        </w:rPr>
        <w:t xml:space="preserve">eam Sound issues such as Stereophile, The Absolute audio, and Audiostream were unanimous in their praise of </w:t>
      </w:r>
      <w:r w:rsidR="005F2429" w:rsidRPr="005F2429">
        <w:rPr>
          <w:rFonts w:ascii="Times New Roman" w:hAnsi="Times New Roman" w:cs="Times New Roman"/>
          <w:sz w:val="24"/>
          <w:szCs w:val="24"/>
        </w:rPr>
        <w:t>the</w:t>
      </w:r>
      <w:r w:rsidRPr="005F2429">
        <w:rPr>
          <w:rFonts w:ascii="Times New Roman" w:hAnsi="Times New Roman" w:cs="Times New Roman"/>
          <w:sz w:val="24"/>
          <w:szCs w:val="24"/>
        </w:rPr>
        <w:t xml:space="preserve"> increased Sound quality of higher resolution Sound. Cd's store music at a sampling rate of 44.1 thousand samples per minute, with each example r</w:t>
      </w:r>
      <w:r w:rsidRPr="005F2429">
        <w:rPr>
          <w:rFonts w:ascii="Times New Roman" w:hAnsi="Times New Roman" w:cs="Times New Roman"/>
          <w:sz w:val="24"/>
          <w:szCs w:val="24"/>
        </w:rPr>
        <w:t xml:space="preserve">epresenting the 16-bit number. High-res sound uses a higher sample rate, often 48 or </w:t>
      </w:r>
      <w:r w:rsidR="005F2429" w:rsidRPr="005F2429">
        <w:rPr>
          <w:rFonts w:ascii="Times New Roman" w:hAnsi="Times New Roman" w:cs="Times New Roman"/>
          <w:sz w:val="24"/>
          <w:szCs w:val="24"/>
        </w:rPr>
        <w:t>96 KHz</w:t>
      </w:r>
      <w:r w:rsidRPr="005F2429">
        <w:rPr>
          <w:rFonts w:ascii="Times New Roman" w:hAnsi="Times New Roman" w:cs="Times New Roman"/>
          <w:sz w:val="24"/>
          <w:szCs w:val="24"/>
        </w:rPr>
        <w:t>, and usually the 24-bit number, although both figures will be still more senior. The idea is that by giving a higher sample rate and time size when the digital sound</w:t>
      </w:r>
      <w:r w:rsidRPr="005F2429">
        <w:rPr>
          <w:rFonts w:ascii="Times New Roman" w:hAnsi="Times New Roman" w:cs="Times New Roman"/>
          <w:sz w:val="24"/>
          <w:szCs w:val="24"/>
        </w:rPr>
        <w:t xml:space="preserve"> is converted back to analogue audio by the stereo, you see the closer representation of the original recording.</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This rate, referred to as sampling rate, is measured at kHz (</w:t>
      </w:r>
      <w:r w:rsidR="00373750" w:rsidRPr="005F2429">
        <w:rPr>
          <w:rFonts w:ascii="Times New Roman" w:hAnsi="Times New Roman" w:cs="Times New Roman"/>
          <w:sz w:val="24"/>
          <w:szCs w:val="24"/>
        </w:rPr>
        <w:t>kilohertz)</w:t>
      </w:r>
      <w:r w:rsidRPr="005F2429">
        <w:rPr>
          <w:rFonts w:ascii="Times New Roman" w:hAnsi="Times New Roman" w:cs="Times New Roman"/>
          <w:sz w:val="24"/>
          <w:szCs w:val="24"/>
        </w:rPr>
        <w:t xml:space="preserve">. To catch the range of frequencies in the scope of human hearing, it’s </w:t>
      </w:r>
      <w:r w:rsidRPr="005F2429">
        <w:rPr>
          <w:rFonts w:ascii="Times New Roman" w:hAnsi="Times New Roman" w:cs="Times New Roman"/>
          <w:sz w:val="24"/>
          <w:szCs w:val="24"/>
        </w:rPr>
        <w:t xml:space="preserve">required to have the sampling rate of at least </w:t>
      </w:r>
      <w:r w:rsidR="005F2429" w:rsidRPr="005F2429">
        <w:rPr>
          <w:rFonts w:ascii="Times New Roman" w:hAnsi="Times New Roman" w:cs="Times New Roman"/>
          <w:sz w:val="24"/>
          <w:szCs w:val="24"/>
        </w:rPr>
        <w:t xml:space="preserve">44.1 kHz </w:t>
      </w:r>
      <w:r w:rsidRPr="005F2429">
        <w:rPr>
          <w:rFonts w:ascii="Times New Roman" w:hAnsi="Times New Roman" w:cs="Times New Roman"/>
          <w:sz w:val="24"/>
          <w:szCs w:val="24"/>
        </w:rPr>
        <w:t>the rate applied on CDs. The sampling charge is mostly sufficient for recording purposes, and you would need to confirm the microphone supports it at the minimum. Professional A/V equipment frequently</w:t>
      </w:r>
      <w:r w:rsidRPr="005F2429">
        <w:rPr>
          <w:rFonts w:ascii="Times New Roman" w:hAnsi="Times New Roman" w:cs="Times New Roman"/>
          <w:sz w:val="24"/>
          <w:szCs w:val="24"/>
        </w:rPr>
        <w:t xml:space="preserve"> uses </w:t>
      </w:r>
      <w:r w:rsidR="00373750" w:rsidRPr="005F2429">
        <w:rPr>
          <w:rFonts w:ascii="Times New Roman" w:hAnsi="Times New Roman" w:cs="Times New Roman"/>
          <w:sz w:val="24"/>
          <w:szCs w:val="24"/>
        </w:rPr>
        <w:t>48 kHz</w:t>
      </w:r>
      <w:r w:rsidRPr="005F2429">
        <w:rPr>
          <w:rFonts w:ascii="Times New Roman" w:hAnsi="Times New Roman" w:cs="Times New Roman"/>
          <w:sz w:val="24"/>
          <w:szCs w:val="24"/>
        </w:rPr>
        <w:t xml:space="preserve"> and </w:t>
      </w:r>
      <w:r w:rsidR="00373750" w:rsidRPr="005F2429">
        <w:rPr>
          <w:rFonts w:ascii="Times New Roman" w:hAnsi="Times New Roman" w:cs="Times New Roman"/>
          <w:sz w:val="24"/>
          <w:szCs w:val="24"/>
        </w:rPr>
        <w:t>96 kHz</w:t>
      </w:r>
      <w:r w:rsidRPr="005F2429">
        <w:rPr>
          <w:rFonts w:ascii="Times New Roman" w:hAnsi="Times New Roman" w:cs="Times New Roman"/>
          <w:sz w:val="24"/>
          <w:szCs w:val="24"/>
        </w:rPr>
        <w:t xml:space="preserve"> sampling rates, in part because they are compatible with different business industry tools and provide the best explanation and writing choices</w:t>
      </w:r>
      <w:r w:rsidR="00373750" w:rsidRPr="005F2429">
        <w:rPr>
          <w:rFonts w:ascii="Times New Roman" w:hAnsi="Times New Roman" w:cs="Times New Roman"/>
          <w:sz w:val="24"/>
          <w:szCs w:val="24"/>
        </w:rPr>
        <w:t xml:space="preserve"> (Wang, 2018). </w:t>
      </w:r>
    </w:p>
    <w:p w:rsidR="009D34FB" w:rsidRPr="005F2429" w:rsidRDefault="009D34FB" w:rsidP="005F2429">
      <w:pPr>
        <w:spacing w:line="480" w:lineRule="auto"/>
        <w:ind w:left="720" w:hanging="720"/>
        <w:contextualSpacing/>
        <w:rPr>
          <w:rFonts w:ascii="Times New Roman" w:hAnsi="Times New Roman" w:cs="Times New Roman"/>
          <w:sz w:val="24"/>
          <w:szCs w:val="24"/>
        </w:rPr>
      </w:pPr>
    </w:p>
    <w:p w:rsidR="009D34FB"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2.</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At my individual perception tests, confirmed by some others ' </w:t>
      </w:r>
      <w:r w:rsidRPr="005F2429">
        <w:rPr>
          <w:rFonts w:ascii="Times New Roman" w:hAnsi="Times New Roman" w:cs="Times New Roman"/>
          <w:sz w:val="24"/>
          <w:szCs w:val="24"/>
        </w:rPr>
        <w:t>thought, when music is encoded In this similar time pace to MP3, AAC, and Ogg Vorbis formats, the AAC plus Ogg Vorbis files also do sound slightly but noticeably better than the MP3s. There's the change in the richness of the audio and the instrument in th</w:t>
      </w:r>
      <w:r w:rsidRPr="005F2429">
        <w:rPr>
          <w:rFonts w:ascii="Times New Roman" w:hAnsi="Times New Roman" w:cs="Times New Roman"/>
          <w:sz w:val="24"/>
          <w:szCs w:val="24"/>
        </w:rPr>
        <w:t>e AAC and Ogg Vorbis files. It's the subtle change, but when you realize it's there, it's a bit annoying that MP3 turned into the ubiquitous information, rather than one of the others. AAC and Ogg Vorbis files matter at only slightly larger than MP3s, albe</w:t>
      </w:r>
      <w:r w:rsidRPr="005F2429">
        <w:rPr>
          <w:rFonts w:ascii="Times New Roman" w:hAnsi="Times New Roman" w:cs="Times New Roman"/>
          <w:sz w:val="24"/>
          <w:szCs w:val="24"/>
        </w:rPr>
        <w:t>it a minimal quantity. The most code supports Ogg (think illustration), but everything endorses AAC so you may need to take it at MP3 when you change music down from lossless formats</w:t>
      </w:r>
      <w:r w:rsidRPr="005F2429">
        <w:rPr>
          <w:rFonts w:ascii="Times New Roman" w:hAnsi="Times New Roman" w:cs="Times New Roman"/>
          <w:sz w:val="24"/>
          <w:szCs w:val="24"/>
        </w:rPr>
        <w:t xml:space="preserve"> (</w:t>
      </w:r>
      <w:r w:rsidRPr="005F2429">
        <w:rPr>
          <w:rFonts w:ascii="Times New Roman" w:hAnsi="Times New Roman" w:cs="Times New Roman"/>
          <w:sz w:val="24"/>
          <w:szCs w:val="24"/>
        </w:rPr>
        <w:t>Campostrini,</w:t>
      </w:r>
      <w:r w:rsidRPr="005F2429">
        <w:rPr>
          <w:rFonts w:ascii="Times New Roman" w:hAnsi="Times New Roman" w:cs="Times New Roman"/>
          <w:sz w:val="24"/>
          <w:szCs w:val="24"/>
        </w:rPr>
        <w:t xml:space="preserve"> </w:t>
      </w:r>
      <w:r w:rsidRPr="005F2429">
        <w:rPr>
          <w:rFonts w:ascii="Times New Roman" w:hAnsi="Times New Roman" w:cs="Times New Roman"/>
          <w:sz w:val="24"/>
          <w:szCs w:val="24"/>
        </w:rPr>
        <w:t>2015).</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It's the subtle change, but when you realize it's th</w:t>
      </w:r>
      <w:r w:rsidRPr="005F2429">
        <w:rPr>
          <w:rFonts w:ascii="Times New Roman" w:hAnsi="Times New Roman" w:cs="Times New Roman"/>
          <w:sz w:val="24"/>
          <w:szCs w:val="24"/>
        </w:rPr>
        <w:t>ere, it's a bit annoying that MP3 turned into the ubiquitous information, rather than one of the others. AAC and Ogg Vorbis files matter at only slightly larger than MP3s, albeit a minimal quantity. The most code supports Ogg (think illustration), but ever</w:t>
      </w:r>
      <w:r w:rsidRPr="005F2429">
        <w:rPr>
          <w:rFonts w:ascii="Times New Roman" w:hAnsi="Times New Roman" w:cs="Times New Roman"/>
          <w:sz w:val="24"/>
          <w:szCs w:val="24"/>
        </w:rPr>
        <w:t>ything endorses AAC so you may need to take it at MP3 when you change music down from lossless formats.</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This method also supports other conventional methods of coding and audio compression, e.g., the MP3 itself. If this audio document is already compressed</w:t>
      </w:r>
      <w:r w:rsidRPr="005F2429">
        <w:rPr>
          <w:rFonts w:ascii="Times New Roman" w:hAnsi="Times New Roman" w:cs="Times New Roman"/>
          <w:sz w:val="24"/>
          <w:szCs w:val="24"/>
        </w:rPr>
        <w:t xml:space="preserve"> in the information, e.g., MP3, AAC, or ATRAC, it does not want to be recoded at SBC to stay transmitted from the source device</w:t>
      </w:r>
      <w:r w:rsidRPr="005F2429">
        <w:rPr>
          <w:rFonts w:ascii="Times New Roman" w:hAnsi="Times New Roman" w:cs="Times New Roman"/>
          <w:sz w:val="24"/>
          <w:szCs w:val="24"/>
        </w:rPr>
        <w:t xml:space="preserve"> </w:t>
      </w:r>
      <w:r w:rsidRPr="005F2429">
        <w:rPr>
          <w:rFonts w:ascii="Times New Roman" w:hAnsi="Times New Roman" w:cs="Times New Roman"/>
          <w:color w:val="222222"/>
          <w:sz w:val="24"/>
          <w:szCs w:val="24"/>
          <w:shd w:val="clear" w:color="auto" w:fill="FFFFFF"/>
        </w:rPr>
        <w:t>(Liska, 2011).</w:t>
      </w:r>
      <w:r w:rsidRPr="005F2429">
        <w:rPr>
          <w:rFonts w:ascii="Times New Roman" w:hAnsi="Times New Roman" w:cs="Times New Roman"/>
          <w:sz w:val="24"/>
          <w:szCs w:val="24"/>
        </w:rPr>
        <w:t xml:space="preserve"> With this highest frequency bandwidth of 728 Kbit/s of A2DP, it is at least likely to start to move what we could call the `` quality sound '' with the only basic standard. (This CD-quality sound, uncompressed, is around 1400 Kbit/ s.)</w:t>
      </w:r>
      <w:r w:rsidRPr="005F2429">
        <w:rPr>
          <w:rFonts w:ascii="Times New Roman" w:hAnsi="Times New Roman" w:cs="Times New Roman"/>
          <w:color w:val="222222"/>
          <w:sz w:val="24"/>
          <w:szCs w:val="24"/>
          <w:shd w:val="clear" w:color="auto" w:fill="FFFFFF"/>
        </w:rPr>
        <w:t xml:space="preserve"> </w:t>
      </w:r>
    </w:p>
    <w:p w:rsidR="009D34FB" w:rsidRPr="005F2429" w:rsidRDefault="009D34FB" w:rsidP="005F2429">
      <w:pPr>
        <w:spacing w:line="480" w:lineRule="auto"/>
        <w:ind w:left="720" w:hanging="720"/>
        <w:contextualSpacing/>
        <w:rPr>
          <w:rFonts w:ascii="Times New Roman" w:hAnsi="Times New Roman" w:cs="Times New Roman"/>
          <w:sz w:val="24"/>
          <w:szCs w:val="24"/>
        </w:rPr>
      </w:pPr>
    </w:p>
    <w:p w:rsidR="009D34FB" w:rsidRPr="005F2429" w:rsidRDefault="009D34FB" w:rsidP="005F2429">
      <w:pPr>
        <w:spacing w:line="480" w:lineRule="auto"/>
        <w:ind w:left="720" w:hanging="720"/>
        <w:contextualSpacing/>
        <w:rPr>
          <w:rFonts w:ascii="Times New Roman" w:hAnsi="Times New Roman" w:cs="Times New Roman"/>
          <w:sz w:val="24"/>
          <w:szCs w:val="24"/>
        </w:rPr>
      </w:pPr>
    </w:p>
    <w:p w:rsidR="009D34FB" w:rsidRPr="005F2429" w:rsidRDefault="00397FFA" w:rsidP="005F2429">
      <w:pPr>
        <w:spacing w:line="480" w:lineRule="auto"/>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3.</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The wireless </w:t>
      </w:r>
      <w:r w:rsidRPr="005F2429">
        <w:rPr>
          <w:rFonts w:ascii="Times New Roman" w:hAnsi="Times New Roman" w:cs="Times New Roman"/>
          <w:sz w:val="24"/>
          <w:szCs w:val="24"/>
        </w:rPr>
        <w:t>headphone's audio level relies significantly on these audio codecs it sustains. Codec stands for compression/decompression: Digital sound is compressed in this document, so that data will be transmitted to the headphone without wires, and decompressed in t</w:t>
      </w:r>
      <w:r w:rsidRPr="005F2429">
        <w:rPr>
          <w:rFonts w:ascii="Times New Roman" w:hAnsi="Times New Roman" w:cs="Times New Roman"/>
          <w:sz w:val="24"/>
          <w:szCs w:val="24"/>
        </w:rPr>
        <w:t xml:space="preserve">he end so that you can hear it. Some </w:t>
      </w:r>
      <w:r w:rsidR="005F2429" w:rsidRPr="005F2429">
        <w:rPr>
          <w:rFonts w:ascii="Times New Roman" w:hAnsi="Times New Roman" w:cs="Times New Roman"/>
          <w:sz w:val="24"/>
          <w:szCs w:val="24"/>
        </w:rPr>
        <w:t>codecs</w:t>
      </w:r>
      <w:r w:rsidRPr="005F2429">
        <w:rPr>
          <w:rFonts w:ascii="Times New Roman" w:hAnsi="Times New Roman" w:cs="Times New Roman"/>
          <w:sz w:val="24"/>
          <w:szCs w:val="24"/>
        </w:rPr>
        <w:t xml:space="preserve"> give higher quality than others, but this codec must be stood in both </w:t>
      </w:r>
      <w:r w:rsidR="005F2429" w:rsidRPr="005F2429">
        <w:rPr>
          <w:rFonts w:ascii="Times New Roman" w:hAnsi="Times New Roman" w:cs="Times New Roman"/>
          <w:sz w:val="24"/>
          <w:szCs w:val="24"/>
        </w:rPr>
        <w:t>points</w:t>
      </w:r>
      <w:r w:rsidRPr="005F2429">
        <w:rPr>
          <w:rFonts w:ascii="Times New Roman" w:hAnsi="Times New Roman" w:cs="Times New Roman"/>
          <w:sz w:val="24"/>
          <w:szCs w:val="24"/>
        </w:rPr>
        <w:t>: By the reference device and by the headphones. These codecs are among those most familiar in wireless earphones: AptX: The high-quality</w:t>
      </w:r>
      <w:r w:rsidRPr="005F2429">
        <w:rPr>
          <w:rFonts w:ascii="Times New Roman" w:hAnsi="Times New Roman" w:cs="Times New Roman"/>
          <w:sz w:val="24"/>
          <w:szCs w:val="24"/>
        </w:rPr>
        <w:t xml:space="preserve">, low-latency sound codec from Qualcomm that promises to bring near CD-quality sound at Bluetooth. Qualcomm gets more recently produced the newer variant of the codec, named </w:t>
      </w:r>
      <w:r w:rsidR="005F2429" w:rsidRPr="005F2429">
        <w:rPr>
          <w:rFonts w:ascii="Times New Roman" w:hAnsi="Times New Roman" w:cs="Times New Roman"/>
          <w:sz w:val="24"/>
          <w:szCs w:val="24"/>
        </w:rPr>
        <w:t>A</w:t>
      </w:r>
      <w:r w:rsidRPr="005F2429">
        <w:rPr>
          <w:rFonts w:ascii="Times New Roman" w:hAnsi="Times New Roman" w:cs="Times New Roman"/>
          <w:sz w:val="24"/>
          <w:szCs w:val="24"/>
        </w:rPr>
        <w:t xml:space="preserve">ptX HD, that enables sound encoded in up to 24-bit document with tasting charges </w:t>
      </w:r>
      <w:r w:rsidRPr="005F2429">
        <w:rPr>
          <w:rFonts w:ascii="Times New Roman" w:hAnsi="Times New Roman" w:cs="Times New Roman"/>
          <w:sz w:val="24"/>
          <w:szCs w:val="24"/>
        </w:rPr>
        <w:t>as high as 48kHz to str</w:t>
      </w:r>
      <w:r w:rsidRPr="005F2429">
        <w:rPr>
          <w:rFonts w:ascii="Times New Roman" w:hAnsi="Times New Roman" w:cs="Times New Roman"/>
          <w:sz w:val="24"/>
          <w:szCs w:val="24"/>
        </w:rPr>
        <w:t>eam over a Bluetooth connection</w:t>
      </w:r>
      <w:r w:rsidRPr="005F2429">
        <w:rPr>
          <w:rFonts w:ascii="Times New Roman" w:hAnsi="Times New Roman" w:cs="Times New Roman"/>
          <w:sz w:val="24"/>
          <w:szCs w:val="24"/>
        </w:rPr>
        <w:t xml:space="preserve"> </w:t>
      </w:r>
      <w:r w:rsidRPr="005F2429">
        <w:rPr>
          <w:rFonts w:ascii="Times New Roman" w:hAnsi="Times New Roman" w:cs="Times New Roman"/>
          <w:sz w:val="24"/>
          <w:szCs w:val="24"/>
        </w:rPr>
        <w:t xml:space="preserve">(Golas, </w:t>
      </w:r>
      <w:r w:rsidRPr="005F2429">
        <w:rPr>
          <w:rFonts w:ascii="Times New Roman" w:hAnsi="Times New Roman" w:cs="Times New Roman"/>
          <w:sz w:val="24"/>
          <w:szCs w:val="24"/>
        </w:rPr>
        <w:t>2015). </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This A2DP necessary works at the stereo and supports most basic audio compression codecs. This advocated subband coding codec (SBC) sustains up to 345 kilobits per minute in 48 kilohert</w:t>
      </w:r>
      <w:r w:rsidRPr="005F2429">
        <w:rPr>
          <w:rFonts w:ascii="Times New Roman" w:hAnsi="Times New Roman" w:cs="Times New Roman"/>
          <w:sz w:val="24"/>
          <w:szCs w:val="24"/>
        </w:rPr>
        <w:t>z. This</w:t>
      </w:r>
      <w:r w:rsidR="005F2429" w:rsidRPr="005F2429">
        <w:rPr>
          <w:rFonts w:ascii="Times New Roman" w:hAnsi="Times New Roman" w:cs="Times New Roman"/>
          <w:sz w:val="24"/>
          <w:szCs w:val="24"/>
        </w:rPr>
        <w:t xml:space="preserve"> i</w:t>
      </w:r>
      <w:r w:rsidRPr="005F2429">
        <w:rPr>
          <w:rFonts w:ascii="Times New Roman" w:hAnsi="Times New Roman" w:cs="Times New Roman"/>
          <w:sz w:val="24"/>
          <w:szCs w:val="24"/>
        </w:rPr>
        <w:t>s almost the third of the basic CD sound quality, being the equivalent of a quality MP3 signal. Because of this higher `` lossy '' pressure in the SBC codec, the audio level is substantially lower, somewhere in the 256</w:t>
      </w:r>
      <w:r w:rsidR="004C65CB">
        <w:rPr>
          <w:rFonts w:ascii="Times New Roman" w:hAnsi="Times New Roman" w:cs="Times New Roman"/>
          <w:sz w:val="24"/>
          <w:szCs w:val="24"/>
        </w:rPr>
        <w:t xml:space="preserve"> </w:t>
      </w:r>
      <w:r w:rsidR="004C65CB" w:rsidRPr="005F2429">
        <w:rPr>
          <w:rFonts w:ascii="Times New Roman" w:hAnsi="Times New Roman" w:cs="Times New Roman"/>
          <w:sz w:val="24"/>
          <w:szCs w:val="24"/>
        </w:rPr>
        <w:t>Kbit</w:t>
      </w:r>
      <w:r w:rsidRPr="005F2429">
        <w:rPr>
          <w:rFonts w:ascii="Times New Roman" w:hAnsi="Times New Roman" w:cs="Times New Roman"/>
          <w:sz w:val="24"/>
          <w:szCs w:val="24"/>
        </w:rPr>
        <w:t>/s variety.</w:t>
      </w:r>
    </w:p>
    <w:p w:rsidR="009D34FB" w:rsidRPr="005F2429" w:rsidRDefault="005F2429"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Projected for senior high school students with interest at the crossroads between music, Technology, and computers, the music engineering Camp presents students to audio Technology and digital music composition through experiential learning. Gathering staff can work closely with each student to teach concepts and skills at a variety of fields, including songwriting with digital sound workstations, sound Technology, acoustics, music theory, and keyboard skills. In every course, students can get with hands-on, inquiry-based tasks and experiments to create an understanding of the concepts underlyi</w:t>
      </w:r>
      <w:r w:rsidR="004C65CB">
        <w:rPr>
          <w:rFonts w:ascii="Times New Roman" w:hAnsi="Times New Roman" w:cs="Times New Roman"/>
          <w:sz w:val="24"/>
          <w:szCs w:val="24"/>
        </w:rPr>
        <w:t>ng the contemporary music field</w:t>
      </w:r>
      <w:r w:rsidR="00397FFA" w:rsidRPr="005F2429">
        <w:rPr>
          <w:rFonts w:ascii="Times New Roman" w:hAnsi="Times New Roman" w:cs="Times New Roman"/>
          <w:sz w:val="24"/>
          <w:szCs w:val="24"/>
        </w:rPr>
        <w:t xml:space="preserve"> (</w:t>
      </w:r>
      <w:r w:rsidR="00397FFA" w:rsidRPr="005F2429">
        <w:rPr>
          <w:rFonts w:ascii="Times New Roman" w:hAnsi="Times New Roman" w:cs="Times New Roman"/>
          <w:sz w:val="24"/>
          <w:szCs w:val="24"/>
        </w:rPr>
        <w:t>Hansen,</w:t>
      </w:r>
      <w:r w:rsidR="00397FFA" w:rsidRPr="005F2429">
        <w:rPr>
          <w:rFonts w:ascii="Times New Roman" w:hAnsi="Times New Roman" w:cs="Times New Roman"/>
          <w:sz w:val="24"/>
          <w:szCs w:val="24"/>
        </w:rPr>
        <w:t xml:space="preserve"> 2014)</w:t>
      </w:r>
      <w:r w:rsidR="004C65CB">
        <w:rPr>
          <w:rFonts w:ascii="Times New Roman" w:hAnsi="Times New Roman" w:cs="Times New Roman"/>
          <w:sz w:val="24"/>
          <w:szCs w:val="24"/>
        </w:rPr>
        <w:t>.</w:t>
      </w:r>
    </w:p>
    <w:p w:rsidR="009D34FB" w:rsidRPr="005F2429" w:rsidRDefault="00397FFA" w:rsidP="004C65CB">
      <w:pPr>
        <w:spacing w:line="480" w:lineRule="auto"/>
        <w:rPr>
          <w:rFonts w:ascii="Times New Roman" w:hAnsi="Times New Roman" w:cs="Times New Roman"/>
          <w:sz w:val="24"/>
          <w:szCs w:val="24"/>
        </w:rPr>
      </w:pPr>
      <w:r w:rsidRPr="005F2429">
        <w:rPr>
          <w:rFonts w:ascii="Times New Roman" w:hAnsi="Times New Roman" w:cs="Times New Roman"/>
          <w:sz w:val="24"/>
          <w:szCs w:val="24"/>
        </w:rPr>
        <w:br w:type="page"/>
      </w:r>
      <w:r w:rsidRPr="005F2429">
        <w:rPr>
          <w:rFonts w:ascii="Times New Roman" w:hAnsi="Times New Roman" w:cs="Times New Roman"/>
          <w:sz w:val="24"/>
          <w:szCs w:val="24"/>
        </w:rPr>
        <w:lastRenderedPageBreak/>
        <w:t xml:space="preserve">References </w:t>
      </w:r>
    </w:p>
    <w:p w:rsidR="007678A4"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Hansen, Brad. </w:t>
      </w:r>
      <w:r w:rsidRPr="005F2429">
        <w:rPr>
          <w:rFonts w:ascii="Times New Roman" w:hAnsi="Times New Roman" w:cs="Times New Roman"/>
          <w:i/>
          <w:iCs/>
          <w:sz w:val="24"/>
          <w:szCs w:val="24"/>
        </w:rPr>
        <w:t>The Dictionary of Multimedia 1999: Terms and Acronyms</w:t>
      </w:r>
      <w:r w:rsidRPr="005F2429">
        <w:rPr>
          <w:rFonts w:ascii="Times New Roman" w:hAnsi="Times New Roman" w:cs="Times New Roman"/>
          <w:sz w:val="24"/>
          <w:szCs w:val="24"/>
        </w:rPr>
        <w:t>. Routledge, 2014.</w:t>
      </w:r>
    </w:p>
    <w:p w:rsidR="009D34FB"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 xml:space="preserve">Golas, C., (2015). </w:t>
      </w:r>
      <w:r w:rsidRPr="005F2429">
        <w:rPr>
          <w:rFonts w:ascii="Times New Roman" w:hAnsi="Times New Roman" w:cs="Times New Roman"/>
          <w:i/>
          <w:iCs/>
          <w:sz w:val="24"/>
          <w:szCs w:val="24"/>
        </w:rPr>
        <w:t xml:space="preserve">U.S. Patent </w:t>
      </w:r>
      <w:r w:rsidRPr="005F2429">
        <w:rPr>
          <w:rFonts w:ascii="Times New Roman" w:hAnsi="Times New Roman" w:cs="Times New Roman"/>
          <w:i/>
          <w:iCs/>
          <w:sz w:val="24"/>
          <w:szCs w:val="24"/>
        </w:rPr>
        <w:t>No. 8,988,486</w:t>
      </w:r>
      <w:r w:rsidRPr="005F2429">
        <w:rPr>
          <w:rFonts w:ascii="Times New Roman" w:hAnsi="Times New Roman" w:cs="Times New Roman"/>
          <w:sz w:val="24"/>
          <w:szCs w:val="24"/>
        </w:rPr>
        <w:t>. Washington, DC: U.S. Patent and Trademark Office.</w:t>
      </w:r>
    </w:p>
    <w:p w:rsidR="009D34FB"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Campostrini, M., (2015). The Social Shaping of European Digital Radio.</w:t>
      </w:r>
    </w:p>
    <w:p w:rsidR="009D34FB"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 xml:space="preserve">Du Perez, Liska. "EFFECTS OF SELECTED MODES OF DIGITAL DISTRIBUTION ON MUSIC CONSUMERISM, WITH REFERENCE TO THE ALBUM." </w:t>
      </w:r>
      <w:r w:rsidRPr="005F2429">
        <w:rPr>
          <w:rFonts w:ascii="Times New Roman" w:hAnsi="Times New Roman" w:cs="Times New Roman"/>
          <w:sz w:val="24"/>
          <w:szCs w:val="24"/>
        </w:rPr>
        <w:t>(2011).</w:t>
      </w:r>
    </w:p>
    <w:sectPr w:rsidR="009D34FB" w:rsidRPr="005F2429" w:rsidSect="00EE083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FFA" w:rsidRDefault="00397FFA" w:rsidP="00A8082E">
      <w:pPr>
        <w:spacing w:after="0" w:line="240" w:lineRule="auto"/>
      </w:pPr>
      <w:r>
        <w:separator/>
      </w:r>
    </w:p>
  </w:endnote>
  <w:endnote w:type="continuationSeparator" w:id="1">
    <w:p w:rsidR="00397FFA" w:rsidRDefault="00397FFA" w:rsidP="00A808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FFA" w:rsidRDefault="00397FFA" w:rsidP="00A8082E">
      <w:pPr>
        <w:spacing w:after="0" w:line="240" w:lineRule="auto"/>
      </w:pPr>
      <w:r>
        <w:separator/>
      </w:r>
    </w:p>
  </w:footnote>
  <w:footnote w:type="continuationSeparator" w:id="1">
    <w:p w:rsidR="00397FFA" w:rsidRDefault="00397FFA" w:rsidP="00A808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397FFA" w:rsidP="00EE0832">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AUDIO R</w:t>
    </w:r>
    <w:r w:rsidRPr="009D34FB">
      <w:rPr>
        <w:rFonts w:ascii="Times New Roman" w:hAnsi="Times New Roman" w:cs="Times New Roman"/>
        <w:sz w:val="24"/>
        <w:szCs w:val="24"/>
      </w:rPr>
      <w:t xml:space="preserve">ECORDING AND </w:t>
    </w:r>
    <w:r>
      <w:rPr>
        <w:rFonts w:ascii="Times New Roman" w:hAnsi="Times New Roman" w:cs="Times New Roman"/>
        <w:sz w:val="24"/>
        <w:szCs w:val="24"/>
      </w:rPr>
      <w:t>M</w:t>
    </w:r>
    <w:r w:rsidRPr="009D34FB">
      <w:rPr>
        <w:rFonts w:ascii="Times New Roman" w:hAnsi="Times New Roman" w:cs="Times New Roman"/>
        <w:sz w:val="24"/>
        <w:szCs w:val="24"/>
      </w:rPr>
      <w:t>ASTERING</w:t>
    </w:r>
    <w:r w:rsidR="00064BA7">
      <w:rPr>
        <w:rFonts w:ascii="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A8082E"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A8082E" w:rsidRPr="00FC5A8D">
          <w:rPr>
            <w:rFonts w:ascii="Times New Roman" w:hAnsi="Times New Roman" w:cs="Times New Roman"/>
            <w:sz w:val="24"/>
            <w:szCs w:val="24"/>
          </w:rPr>
          <w:fldChar w:fldCharType="separate"/>
        </w:r>
        <w:r w:rsidR="00DA3AD0">
          <w:rPr>
            <w:rFonts w:ascii="Times New Roman" w:hAnsi="Times New Roman" w:cs="Times New Roman"/>
            <w:noProof/>
            <w:sz w:val="24"/>
            <w:szCs w:val="24"/>
          </w:rPr>
          <w:t>4</w:t>
        </w:r>
        <w:r w:rsidR="00A8082E"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397FFA" w:rsidP="009D34FB">
    <w:pPr>
      <w:tabs>
        <w:tab w:val="left" w:pos="1853"/>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9D34FB">
      <w:rPr>
        <w:rFonts w:ascii="Times New Roman" w:hAnsi="Times New Roman" w:cs="Times New Roman"/>
        <w:sz w:val="24"/>
        <w:szCs w:val="24"/>
      </w:rPr>
      <w:t>AUDIO R</w:t>
    </w:r>
    <w:r w:rsidR="009D34FB" w:rsidRPr="009D34FB">
      <w:rPr>
        <w:rFonts w:ascii="Times New Roman" w:hAnsi="Times New Roman" w:cs="Times New Roman"/>
        <w:sz w:val="24"/>
        <w:szCs w:val="24"/>
      </w:rPr>
      <w:t xml:space="preserve">ECORDING AND </w:t>
    </w:r>
    <w:r w:rsidR="009D34FB">
      <w:rPr>
        <w:rFonts w:ascii="Times New Roman" w:hAnsi="Times New Roman" w:cs="Times New Roman"/>
        <w:sz w:val="24"/>
        <w:szCs w:val="24"/>
      </w:rPr>
      <w:t>M</w:t>
    </w:r>
    <w:r w:rsidR="009D34FB" w:rsidRPr="009D34FB">
      <w:rPr>
        <w:rFonts w:ascii="Times New Roman" w:hAnsi="Times New Roman" w:cs="Times New Roman"/>
        <w:sz w:val="24"/>
        <w:szCs w:val="24"/>
      </w:rPr>
      <w:t>ASTERING</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A8082E"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8082E" w:rsidRPr="00FC5A8D">
          <w:rPr>
            <w:rFonts w:ascii="Times New Roman" w:hAnsi="Times New Roman" w:cs="Times New Roman"/>
            <w:sz w:val="24"/>
            <w:szCs w:val="24"/>
          </w:rPr>
          <w:fldChar w:fldCharType="separate"/>
        </w:r>
        <w:r w:rsidR="004C65CB" w:rsidRPr="004C65CB">
          <w:rPr>
            <w:noProof/>
          </w:rPr>
          <w:t>1</w:t>
        </w:r>
        <w:r w:rsidR="00A8082E"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27925224">
      <w:start w:val="1"/>
      <w:numFmt w:val="decimal"/>
      <w:lvlText w:val="%1."/>
      <w:lvlJc w:val="left"/>
      <w:pPr>
        <w:ind w:left="720" w:hanging="360"/>
      </w:pPr>
      <w:rPr>
        <w:rFonts w:hint="default"/>
      </w:rPr>
    </w:lvl>
    <w:lvl w:ilvl="1" w:tplc="9E14CD48" w:tentative="1">
      <w:start w:val="1"/>
      <w:numFmt w:val="lowerLetter"/>
      <w:lvlText w:val="%2."/>
      <w:lvlJc w:val="left"/>
      <w:pPr>
        <w:ind w:left="1440" w:hanging="360"/>
      </w:pPr>
    </w:lvl>
    <w:lvl w:ilvl="2" w:tplc="D708D046" w:tentative="1">
      <w:start w:val="1"/>
      <w:numFmt w:val="lowerRoman"/>
      <w:lvlText w:val="%3."/>
      <w:lvlJc w:val="right"/>
      <w:pPr>
        <w:ind w:left="2160" w:hanging="180"/>
      </w:pPr>
    </w:lvl>
    <w:lvl w:ilvl="3" w:tplc="CBBA2206" w:tentative="1">
      <w:start w:val="1"/>
      <w:numFmt w:val="decimal"/>
      <w:lvlText w:val="%4."/>
      <w:lvlJc w:val="left"/>
      <w:pPr>
        <w:ind w:left="2880" w:hanging="360"/>
      </w:pPr>
    </w:lvl>
    <w:lvl w:ilvl="4" w:tplc="CA62CF32" w:tentative="1">
      <w:start w:val="1"/>
      <w:numFmt w:val="lowerLetter"/>
      <w:lvlText w:val="%5."/>
      <w:lvlJc w:val="left"/>
      <w:pPr>
        <w:ind w:left="3600" w:hanging="360"/>
      </w:pPr>
    </w:lvl>
    <w:lvl w:ilvl="5" w:tplc="587043E6" w:tentative="1">
      <w:start w:val="1"/>
      <w:numFmt w:val="lowerRoman"/>
      <w:lvlText w:val="%6."/>
      <w:lvlJc w:val="right"/>
      <w:pPr>
        <w:ind w:left="4320" w:hanging="180"/>
      </w:pPr>
    </w:lvl>
    <w:lvl w:ilvl="6" w:tplc="59D0F012" w:tentative="1">
      <w:start w:val="1"/>
      <w:numFmt w:val="decimal"/>
      <w:lvlText w:val="%7."/>
      <w:lvlJc w:val="left"/>
      <w:pPr>
        <w:ind w:left="5040" w:hanging="360"/>
      </w:pPr>
    </w:lvl>
    <w:lvl w:ilvl="7" w:tplc="9CC6F990" w:tentative="1">
      <w:start w:val="1"/>
      <w:numFmt w:val="lowerLetter"/>
      <w:lvlText w:val="%8."/>
      <w:lvlJc w:val="left"/>
      <w:pPr>
        <w:ind w:left="5760" w:hanging="360"/>
      </w:pPr>
    </w:lvl>
    <w:lvl w:ilvl="8" w:tplc="D3E0EED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9912E7E8">
      <w:start w:val="1"/>
      <w:numFmt w:val="decimal"/>
      <w:lvlText w:val="%1."/>
      <w:lvlJc w:val="left"/>
      <w:pPr>
        <w:ind w:left="720" w:hanging="360"/>
      </w:pPr>
      <w:rPr>
        <w:rFonts w:hint="default"/>
      </w:rPr>
    </w:lvl>
    <w:lvl w:ilvl="1" w:tplc="5B7E7AB0" w:tentative="1">
      <w:start w:val="1"/>
      <w:numFmt w:val="lowerLetter"/>
      <w:lvlText w:val="%2."/>
      <w:lvlJc w:val="left"/>
      <w:pPr>
        <w:ind w:left="1440" w:hanging="360"/>
      </w:pPr>
    </w:lvl>
    <w:lvl w:ilvl="2" w:tplc="51F20D94" w:tentative="1">
      <w:start w:val="1"/>
      <w:numFmt w:val="lowerRoman"/>
      <w:lvlText w:val="%3."/>
      <w:lvlJc w:val="right"/>
      <w:pPr>
        <w:ind w:left="2160" w:hanging="180"/>
      </w:pPr>
    </w:lvl>
    <w:lvl w:ilvl="3" w:tplc="455C4562" w:tentative="1">
      <w:start w:val="1"/>
      <w:numFmt w:val="decimal"/>
      <w:lvlText w:val="%4."/>
      <w:lvlJc w:val="left"/>
      <w:pPr>
        <w:ind w:left="2880" w:hanging="360"/>
      </w:pPr>
    </w:lvl>
    <w:lvl w:ilvl="4" w:tplc="2D8E0078" w:tentative="1">
      <w:start w:val="1"/>
      <w:numFmt w:val="lowerLetter"/>
      <w:lvlText w:val="%5."/>
      <w:lvlJc w:val="left"/>
      <w:pPr>
        <w:ind w:left="3600" w:hanging="360"/>
      </w:pPr>
    </w:lvl>
    <w:lvl w:ilvl="5" w:tplc="4B624450" w:tentative="1">
      <w:start w:val="1"/>
      <w:numFmt w:val="lowerRoman"/>
      <w:lvlText w:val="%6."/>
      <w:lvlJc w:val="right"/>
      <w:pPr>
        <w:ind w:left="4320" w:hanging="180"/>
      </w:pPr>
    </w:lvl>
    <w:lvl w:ilvl="6" w:tplc="0A0238A2" w:tentative="1">
      <w:start w:val="1"/>
      <w:numFmt w:val="decimal"/>
      <w:lvlText w:val="%7."/>
      <w:lvlJc w:val="left"/>
      <w:pPr>
        <w:ind w:left="5040" w:hanging="360"/>
      </w:pPr>
    </w:lvl>
    <w:lvl w:ilvl="7" w:tplc="033A31DC" w:tentative="1">
      <w:start w:val="1"/>
      <w:numFmt w:val="lowerLetter"/>
      <w:lvlText w:val="%8."/>
      <w:lvlJc w:val="left"/>
      <w:pPr>
        <w:ind w:left="5760" w:hanging="360"/>
      </w:pPr>
    </w:lvl>
    <w:lvl w:ilvl="8" w:tplc="21C036BC" w:tentative="1">
      <w:start w:val="1"/>
      <w:numFmt w:val="lowerRoman"/>
      <w:lvlText w:val="%9."/>
      <w:lvlJc w:val="right"/>
      <w:pPr>
        <w:ind w:left="6480" w:hanging="180"/>
      </w:pPr>
    </w:lvl>
  </w:abstractNum>
  <w:abstractNum w:abstractNumId="3">
    <w:nsid w:val="69F404EE"/>
    <w:multiLevelType w:val="hybridMultilevel"/>
    <w:tmpl w:val="48D6A4B4"/>
    <w:lvl w:ilvl="0" w:tplc="4EB26E2A">
      <w:start w:val="1"/>
      <w:numFmt w:val="decimal"/>
      <w:lvlText w:val="%1."/>
      <w:lvlJc w:val="left"/>
      <w:pPr>
        <w:ind w:left="1080" w:hanging="360"/>
      </w:pPr>
      <w:rPr>
        <w:rFonts w:hint="default"/>
      </w:rPr>
    </w:lvl>
    <w:lvl w:ilvl="1" w:tplc="D2FA7D14" w:tentative="1">
      <w:start w:val="1"/>
      <w:numFmt w:val="lowerLetter"/>
      <w:lvlText w:val="%2."/>
      <w:lvlJc w:val="left"/>
      <w:pPr>
        <w:ind w:left="1800" w:hanging="360"/>
      </w:pPr>
    </w:lvl>
    <w:lvl w:ilvl="2" w:tplc="05C495E2" w:tentative="1">
      <w:start w:val="1"/>
      <w:numFmt w:val="lowerRoman"/>
      <w:lvlText w:val="%3."/>
      <w:lvlJc w:val="right"/>
      <w:pPr>
        <w:ind w:left="2520" w:hanging="180"/>
      </w:pPr>
    </w:lvl>
    <w:lvl w:ilvl="3" w:tplc="94AC0F82" w:tentative="1">
      <w:start w:val="1"/>
      <w:numFmt w:val="decimal"/>
      <w:lvlText w:val="%4."/>
      <w:lvlJc w:val="left"/>
      <w:pPr>
        <w:ind w:left="3240" w:hanging="360"/>
      </w:pPr>
    </w:lvl>
    <w:lvl w:ilvl="4" w:tplc="38A0A708" w:tentative="1">
      <w:start w:val="1"/>
      <w:numFmt w:val="lowerLetter"/>
      <w:lvlText w:val="%5."/>
      <w:lvlJc w:val="left"/>
      <w:pPr>
        <w:ind w:left="3960" w:hanging="360"/>
      </w:pPr>
    </w:lvl>
    <w:lvl w:ilvl="5" w:tplc="46907B9E" w:tentative="1">
      <w:start w:val="1"/>
      <w:numFmt w:val="lowerRoman"/>
      <w:lvlText w:val="%6."/>
      <w:lvlJc w:val="right"/>
      <w:pPr>
        <w:ind w:left="4680" w:hanging="180"/>
      </w:pPr>
    </w:lvl>
    <w:lvl w:ilvl="6" w:tplc="D0AA88F2" w:tentative="1">
      <w:start w:val="1"/>
      <w:numFmt w:val="decimal"/>
      <w:lvlText w:val="%7."/>
      <w:lvlJc w:val="left"/>
      <w:pPr>
        <w:ind w:left="5400" w:hanging="360"/>
      </w:pPr>
    </w:lvl>
    <w:lvl w:ilvl="7" w:tplc="0FF8F154" w:tentative="1">
      <w:start w:val="1"/>
      <w:numFmt w:val="lowerLetter"/>
      <w:lvlText w:val="%8."/>
      <w:lvlJc w:val="left"/>
      <w:pPr>
        <w:ind w:left="6120" w:hanging="360"/>
      </w:pPr>
    </w:lvl>
    <w:lvl w:ilvl="8" w:tplc="E048E054"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2CB8"/>
    <w:rsid w:val="000302E5"/>
    <w:rsid w:val="00043935"/>
    <w:rsid w:val="000445EF"/>
    <w:rsid w:val="00044625"/>
    <w:rsid w:val="00064754"/>
    <w:rsid w:val="00064BA7"/>
    <w:rsid w:val="00084A2A"/>
    <w:rsid w:val="000E2CB2"/>
    <w:rsid w:val="000E3562"/>
    <w:rsid w:val="000F6DE4"/>
    <w:rsid w:val="0010656B"/>
    <w:rsid w:val="00123B5F"/>
    <w:rsid w:val="001547E1"/>
    <w:rsid w:val="00166D77"/>
    <w:rsid w:val="00170CBB"/>
    <w:rsid w:val="00196F38"/>
    <w:rsid w:val="001A0C0F"/>
    <w:rsid w:val="001C5B88"/>
    <w:rsid w:val="001D3879"/>
    <w:rsid w:val="001E508E"/>
    <w:rsid w:val="001F6BF2"/>
    <w:rsid w:val="002003D9"/>
    <w:rsid w:val="0020501A"/>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73750"/>
    <w:rsid w:val="0038019F"/>
    <w:rsid w:val="00397FFA"/>
    <w:rsid w:val="003D715A"/>
    <w:rsid w:val="003E14CF"/>
    <w:rsid w:val="00427CBC"/>
    <w:rsid w:val="00446EB6"/>
    <w:rsid w:val="00457BF6"/>
    <w:rsid w:val="004873A6"/>
    <w:rsid w:val="004A3920"/>
    <w:rsid w:val="004B11D0"/>
    <w:rsid w:val="004C65CB"/>
    <w:rsid w:val="004C7970"/>
    <w:rsid w:val="004E6C24"/>
    <w:rsid w:val="004F38A3"/>
    <w:rsid w:val="00511D7D"/>
    <w:rsid w:val="00516513"/>
    <w:rsid w:val="00533FDE"/>
    <w:rsid w:val="00541D31"/>
    <w:rsid w:val="00546151"/>
    <w:rsid w:val="00547703"/>
    <w:rsid w:val="00565259"/>
    <w:rsid w:val="00565727"/>
    <w:rsid w:val="0057434A"/>
    <w:rsid w:val="005864DD"/>
    <w:rsid w:val="005956D5"/>
    <w:rsid w:val="005A4EC0"/>
    <w:rsid w:val="005C0ACE"/>
    <w:rsid w:val="005C7FFC"/>
    <w:rsid w:val="005F2429"/>
    <w:rsid w:val="006232AB"/>
    <w:rsid w:val="00630320"/>
    <w:rsid w:val="0064209B"/>
    <w:rsid w:val="00644BA6"/>
    <w:rsid w:val="006545F4"/>
    <w:rsid w:val="00657394"/>
    <w:rsid w:val="00661D7E"/>
    <w:rsid w:val="006A7B36"/>
    <w:rsid w:val="006B6000"/>
    <w:rsid w:val="006B6CA1"/>
    <w:rsid w:val="006B7C96"/>
    <w:rsid w:val="006D357D"/>
    <w:rsid w:val="006E21EF"/>
    <w:rsid w:val="006E3921"/>
    <w:rsid w:val="007151C1"/>
    <w:rsid w:val="00715FA9"/>
    <w:rsid w:val="00730615"/>
    <w:rsid w:val="007309C3"/>
    <w:rsid w:val="007678A4"/>
    <w:rsid w:val="007838BB"/>
    <w:rsid w:val="007962D1"/>
    <w:rsid w:val="007A3E15"/>
    <w:rsid w:val="007C3A46"/>
    <w:rsid w:val="007C6157"/>
    <w:rsid w:val="007C6A94"/>
    <w:rsid w:val="007D5A75"/>
    <w:rsid w:val="007E6731"/>
    <w:rsid w:val="007E6A9B"/>
    <w:rsid w:val="008015E0"/>
    <w:rsid w:val="008132C1"/>
    <w:rsid w:val="008154AE"/>
    <w:rsid w:val="0084308D"/>
    <w:rsid w:val="00860CF8"/>
    <w:rsid w:val="00863967"/>
    <w:rsid w:val="008D04DA"/>
    <w:rsid w:val="008D720A"/>
    <w:rsid w:val="008F2B8B"/>
    <w:rsid w:val="00900D57"/>
    <w:rsid w:val="0091783E"/>
    <w:rsid w:val="00933CCA"/>
    <w:rsid w:val="00940916"/>
    <w:rsid w:val="00944332"/>
    <w:rsid w:val="00945779"/>
    <w:rsid w:val="009714D3"/>
    <w:rsid w:val="00974DE8"/>
    <w:rsid w:val="00997AAC"/>
    <w:rsid w:val="009C0A88"/>
    <w:rsid w:val="009C3569"/>
    <w:rsid w:val="009C5441"/>
    <w:rsid w:val="009D2898"/>
    <w:rsid w:val="009D29EB"/>
    <w:rsid w:val="009D34FB"/>
    <w:rsid w:val="00A022BF"/>
    <w:rsid w:val="00A15609"/>
    <w:rsid w:val="00A223E6"/>
    <w:rsid w:val="00A34286"/>
    <w:rsid w:val="00A63C62"/>
    <w:rsid w:val="00A74FDA"/>
    <w:rsid w:val="00A8082E"/>
    <w:rsid w:val="00AA7832"/>
    <w:rsid w:val="00AB07E8"/>
    <w:rsid w:val="00AC5DC1"/>
    <w:rsid w:val="00AC6A83"/>
    <w:rsid w:val="00B12E65"/>
    <w:rsid w:val="00B34C98"/>
    <w:rsid w:val="00B540BA"/>
    <w:rsid w:val="00B54F33"/>
    <w:rsid w:val="00B614E5"/>
    <w:rsid w:val="00B77331"/>
    <w:rsid w:val="00B85F5D"/>
    <w:rsid w:val="00BD69B8"/>
    <w:rsid w:val="00BF291B"/>
    <w:rsid w:val="00BF71F0"/>
    <w:rsid w:val="00C0000F"/>
    <w:rsid w:val="00C06567"/>
    <w:rsid w:val="00C203EA"/>
    <w:rsid w:val="00C31A35"/>
    <w:rsid w:val="00C47D75"/>
    <w:rsid w:val="00C52DE0"/>
    <w:rsid w:val="00C71CAD"/>
    <w:rsid w:val="00C74008"/>
    <w:rsid w:val="00C9097D"/>
    <w:rsid w:val="00C954D4"/>
    <w:rsid w:val="00CA5751"/>
    <w:rsid w:val="00CC07EA"/>
    <w:rsid w:val="00D2156D"/>
    <w:rsid w:val="00D3149F"/>
    <w:rsid w:val="00D31FCE"/>
    <w:rsid w:val="00D55282"/>
    <w:rsid w:val="00D67432"/>
    <w:rsid w:val="00D72A87"/>
    <w:rsid w:val="00D7461E"/>
    <w:rsid w:val="00D90BD8"/>
    <w:rsid w:val="00DA3AD0"/>
    <w:rsid w:val="00DA5F40"/>
    <w:rsid w:val="00DB518B"/>
    <w:rsid w:val="00DC2C7D"/>
    <w:rsid w:val="00DD0A3B"/>
    <w:rsid w:val="00DD4C68"/>
    <w:rsid w:val="00DF7608"/>
    <w:rsid w:val="00E01587"/>
    <w:rsid w:val="00E520F5"/>
    <w:rsid w:val="00E65170"/>
    <w:rsid w:val="00E7115A"/>
    <w:rsid w:val="00E81B2E"/>
    <w:rsid w:val="00E83D63"/>
    <w:rsid w:val="00EA1C95"/>
    <w:rsid w:val="00EC09F1"/>
    <w:rsid w:val="00EC607F"/>
    <w:rsid w:val="00EC7AD0"/>
    <w:rsid w:val="00ED484D"/>
    <w:rsid w:val="00EE0832"/>
    <w:rsid w:val="00F04E57"/>
    <w:rsid w:val="00F323F3"/>
    <w:rsid w:val="00F473CC"/>
    <w:rsid w:val="00F90D8A"/>
    <w:rsid w:val="00FB45B4"/>
    <w:rsid w:val="00FB59FB"/>
    <w:rsid w:val="00FC5A8D"/>
    <w:rsid w:val="00FC6B77"/>
    <w:rsid w:val="00FD5942"/>
    <w:rsid w:val="00FD67C6"/>
    <w:rsid w:val="00FF37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6C862-C853-45CC-8447-70C7CF796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2019-05-15T20:31:00Z</dcterms:created>
  <dcterms:modified xsi:type="dcterms:W3CDTF">2019-05-15T20:54:00Z</dcterms:modified>
</cp:coreProperties>
</file>